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8D7" w:rsidRPr="00763809" w:rsidRDefault="00290F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9918D7" w:rsidRPr="00763809" w:rsidRDefault="00290F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к требованиям к закупаемой продукции</w:t>
      </w:r>
    </w:p>
    <w:p w:rsidR="009918D7" w:rsidRPr="00763809" w:rsidRDefault="00290F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проводимой способом «сравнение цен»</w:t>
      </w:r>
    </w:p>
    <w:p w:rsidR="009918D7" w:rsidRPr="00763809" w:rsidRDefault="009918D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9918D7" w:rsidRPr="00763809" w:rsidRDefault="009918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918D7" w:rsidRPr="00763809" w:rsidRDefault="00290F1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3809">
        <w:rPr>
          <w:rFonts w:ascii="Times New Roman" w:hAnsi="Times New Roman" w:cs="Times New Roman"/>
          <w:b/>
          <w:sz w:val="20"/>
          <w:szCs w:val="20"/>
        </w:rPr>
        <w:t>Технические требования к продукции</w:t>
      </w:r>
    </w:p>
    <w:p w:rsidR="009918D7" w:rsidRPr="00763809" w:rsidRDefault="00290F1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 xml:space="preserve">на поставку </w:t>
      </w:r>
      <w:r w:rsidR="00015F77" w:rsidRPr="00763809">
        <w:rPr>
          <w:rFonts w:ascii="Times New Roman" w:hAnsi="Times New Roman" w:cs="Times New Roman"/>
          <w:b/>
          <w:bCs/>
          <w:sz w:val="20"/>
          <w:szCs w:val="20"/>
        </w:rPr>
        <w:t>мусорного контейнера</w:t>
      </w:r>
      <w:r w:rsidRPr="00763809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>для нужд филиала ПАО «Россети Центр и Приволжье» - «Калугаэнерго»</w:t>
      </w:r>
    </w:p>
    <w:p w:rsidR="009918D7" w:rsidRPr="00763809" w:rsidRDefault="009918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918D7" w:rsidRPr="00763809" w:rsidRDefault="00290F10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63809">
        <w:rPr>
          <w:rFonts w:ascii="Times New Roman" w:hAnsi="Times New Roman" w:cs="Times New Roman"/>
          <w:b/>
          <w:sz w:val="20"/>
          <w:szCs w:val="20"/>
        </w:rPr>
        <w:t>Основные технические требования к продукции</w:t>
      </w:r>
    </w:p>
    <w:p w:rsidR="009918D7" w:rsidRPr="00763809" w:rsidRDefault="00AE293A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Ссылки на конкретный тип продукции, производителя, торговые марки, знаки и технические характеристики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качественным характеристикам требуемую продукцию.</w:t>
      </w:r>
    </w:p>
    <w:p w:rsidR="009918D7" w:rsidRPr="00763809" w:rsidRDefault="00290F10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Технические требования к продукции приведены в Таблице 1.</w:t>
      </w:r>
    </w:p>
    <w:p w:rsidR="009918D7" w:rsidRPr="00763809" w:rsidRDefault="00290F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9918D7" w:rsidRPr="00763809">
        <w:tc>
          <w:tcPr>
            <w:tcW w:w="534" w:type="dxa"/>
            <w:vAlign w:val="center"/>
          </w:tcPr>
          <w:p w:rsidR="009918D7" w:rsidRPr="00763809" w:rsidRDefault="00290F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969" w:type="dxa"/>
            <w:vAlign w:val="center"/>
          </w:tcPr>
          <w:p w:rsidR="009918D7" w:rsidRPr="00763809" w:rsidRDefault="00290F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9918D7" w:rsidRPr="00763809" w:rsidRDefault="00290F1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</w:t>
            </w:r>
          </w:p>
        </w:tc>
      </w:tr>
      <w:tr w:rsidR="009918D7" w:rsidRPr="00763809">
        <w:trPr>
          <w:trHeight w:val="644"/>
        </w:trPr>
        <w:tc>
          <w:tcPr>
            <w:tcW w:w="534" w:type="dxa"/>
            <w:vAlign w:val="center"/>
          </w:tcPr>
          <w:p w:rsidR="009918D7" w:rsidRPr="00763809" w:rsidRDefault="00290F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:rsidR="001919E8" w:rsidRPr="00763809" w:rsidRDefault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Мусорный бак на колесах –объём 1100 литров</w:t>
            </w:r>
          </w:p>
        </w:tc>
        <w:tc>
          <w:tcPr>
            <w:tcW w:w="6237" w:type="dxa"/>
            <w:vAlign w:val="center"/>
          </w:tcPr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Объем- не менее 1100 л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Цвет- Синий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Материал-пластик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Длина- не менее 1</w:t>
            </w:r>
            <w:r w:rsidR="009758F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Ширина – не менее 1</w:t>
            </w:r>
            <w:r w:rsidR="009758F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Высота-не менее -13</w:t>
            </w:r>
            <w:r w:rsidR="009758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0 мм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С крышкой - да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С ручкой -да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 xml:space="preserve">С колёсами </w:t>
            </w:r>
            <w:r w:rsidR="009758F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 xml:space="preserve"> да</w:t>
            </w:r>
            <w:r w:rsidR="009758FB">
              <w:rPr>
                <w:rFonts w:ascii="Times New Roman" w:hAnsi="Times New Roman" w:cs="Times New Roman"/>
                <w:sz w:val="20"/>
                <w:szCs w:val="20"/>
              </w:rPr>
              <w:t xml:space="preserve"> (4 штуки)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Морозоустойчивый –да</w:t>
            </w:r>
          </w:p>
          <w:p w:rsidR="00015F77" w:rsidRPr="00763809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Сливное отверстие- да</w:t>
            </w:r>
          </w:p>
          <w:p w:rsidR="009918D7" w:rsidRDefault="00015F77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809">
              <w:rPr>
                <w:rFonts w:ascii="Times New Roman" w:hAnsi="Times New Roman" w:cs="Times New Roman"/>
                <w:sz w:val="20"/>
                <w:szCs w:val="20"/>
              </w:rPr>
              <w:t>Форма бака-прямоугольная</w:t>
            </w:r>
          </w:p>
          <w:p w:rsidR="009758FB" w:rsidRPr="00763809" w:rsidRDefault="009758FB" w:rsidP="00015F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Вес – не менее 46 кг.</w:t>
            </w:r>
          </w:p>
        </w:tc>
      </w:tr>
    </w:tbl>
    <w:p w:rsidR="009918D7" w:rsidRPr="00763809" w:rsidRDefault="009918D7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0"/>
          <w:szCs w:val="20"/>
        </w:rPr>
      </w:pPr>
    </w:p>
    <w:p w:rsidR="009918D7" w:rsidRPr="00763809" w:rsidRDefault="00290F10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63809">
        <w:rPr>
          <w:rFonts w:ascii="Times New Roman" w:hAnsi="Times New Roman" w:cs="Times New Roman"/>
          <w:b/>
          <w:bCs/>
          <w:sz w:val="20"/>
          <w:szCs w:val="20"/>
        </w:rPr>
        <w:t>Общие требования к продукции</w:t>
      </w:r>
    </w:p>
    <w:p w:rsidR="009918D7" w:rsidRPr="00763809" w:rsidRDefault="00290F10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3809">
        <w:rPr>
          <w:rFonts w:ascii="Times New Roman" w:hAnsi="Times New Roman" w:cs="Times New Roman"/>
          <w:b/>
          <w:sz w:val="20"/>
          <w:szCs w:val="20"/>
        </w:rPr>
        <w:t>К поставке допускается продукция, отвечающая следующим требованиям: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Продукция должна быть новой, ранее не использованной;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Для российских производителей – наличие ТУ, подтверждающих соответствие техническим требованиям;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Для импортных производителей, а также для отечественных - сертификаты соответствия функциональных и технических показателей условиям эксплуатации;</w:t>
      </w:r>
    </w:p>
    <w:p w:rsidR="00BE117C" w:rsidRPr="00763809" w:rsidRDefault="00BE117C" w:rsidP="005561A3">
      <w:pPr>
        <w:pStyle w:val="af9"/>
        <w:numPr>
          <w:ilvl w:val="2"/>
          <w:numId w:val="1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Крышки контейнеров должны прилегать к корпусу по всему периметру и свободно открываться и</w:t>
      </w:r>
      <w:r w:rsidR="00763809" w:rsidRPr="00763809">
        <w:rPr>
          <w:rFonts w:ascii="Times New Roman" w:hAnsi="Times New Roman" w:cs="Times New Roman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>закрываться.</w:t>
      </w:r>
      <w:r w:rsidR="0059232A" w:rsidRPr="00763809">
        <w:rPr>
          <w:rFonts w:ascii="Times New Roman" w:hAnsi="Times New Roman" w:cs="Times New Roman"/>
          <w:sz w:val="20"/>
          <w:szCs w:val="20"/>
        </w:rPr>
        <w:t xml:space="preserve">  </w:t>
      </w:r>
      <w:r w:rsidRPr="00763809">
        <w:rPr>
          <w:rFonts w:ascii="Times New Roman" w:hAnsi="Times New Roman" w:cs="Times New Roman"/>
          <w:sz w:val="20"/>
          <w:szCs w:val="20"/>
        </w:rPr>
        <w:t>Корпуса и крышки контейнеров не должны иметь надрывов, острых кромок, трещин и</w:t>
      </w:r>
      <w:r w:rsidR="0059232A" w:rsidRPr="00763809">
        <w:rPr>
          <w:rFonts w:ascii="Times New Roman" w:hAnsi="Times New Roman" w:cs="Times New Roman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>деформированных участков. Поставщик несет ответственность за порчу и (или) потерю товарного вида товара до приемки его Заказчиком вследствие некачественной упаковки, транспортировки или несоблюдения</w:t>
      </w:r>
      <w:r w:rsidR="00763809" w:rsidRPr="00763809">
        <w:rPr>
          <w:rFonts w:ascii="Times New Roman" w:hAnsi="Times New Roman" w:cs="Times New Roman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>требований инструкции по хранению и сборке.</w:t>
      </w:r>
      <w:r w:rsidR="0059232A" w:rsidRPr="00763809">
        <w:rPr>
          <w:rFonts w:ascii="Times New Roman" w:hAnsi="Times New Roman" w:cs="Times New Roman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 xml:space="preserve"> Поставщик предоставляет Заказчику</w:t>
      </w:r>
      <w:r w:rsidR="0059232A" w:rsidRPr="00763809">
        <w:rPr>
          <w:rFonts w:ascii="Times New Roman" w:hAnsi="Times New Roman" w:cs="Times New Roman"/>
          <w:sz w:val="20"/>
          <w:szCs w:val="20"/>
        </w:rPr>
        <w:t>:</w:t>
      </w:r>
      <w:r w:rsidRPr="00763809">
        <w:rPr>
          <w:rFonts w:ascii="Times New Roman" w:hAnsi="Times New Roman" w:cs="Times New Roman"/>
          <w:sz w:val="20"/>
          <w:szCs w:val="20"/>
        </w:rPr>
        <w:t xml:space="preserve"> оригиналы документов, подтверждающих гарантийные обязательства Поставщика и</w:t>
      </w:r>
      <w:r w:rsidR="0059232A" w:rsidRPr="00763809">
        <w:rPr>
          <w:rFonts w:ascii="Times New Roman" w:hAnsi="Times New Roman" w:cs="Times New Roman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>производител</w:t>
      </w:r>
      <w:r w:rsidR="0059232A" w:rsidRPr="00763809">
        <w:rPr>
          <w:rFonts w:ascii="Times New Roman" w:hAnsi="Times New Roman" w:cs="Times New Roman"/>
          <w:sz w:val="20"/>
          <w:szCs w:val="20"/>
        </w:rPr>
        <w:t xml:space="preserve">я товара, </w:t>
      </w:r>
      <w:r w:rsidRPr="00763809">
        <w:rPr>
          <w:rFonts w:ascii="Times New Roman" w:hAnsi="Times New Roman" w:cs="Times New Roman"/>
          <w:sz w:val="20"/>
          <w:szCs w:val="20"/>
        </w:rPr>
        <w:t>иные документы, подтверждающие качество товара, оформленные в соответствии с</w:t>
      </w:r>
      <w:r w:rsidR="0059232A" w:rsidRPr="00763809">
        <w:rPr>
          <w:rFonts w:ascii="Times New Roman" w:hAnsi="Times New Roman" w:cs="Times New Roman"/>
          <w:sz w:val="20"/>
          <w:szCs w:val="20"/>
        </w:rPr>
        <w:t xml:space="preserve"> </w:t>
      </w:r>
      <w:r w:rsidRPr="00763809">
        <w:rPr>
          <w:rFonts w:ascii="Times New Roman" w:hAnsi="Times New Roman" w:cs="Times New Roman"/>
          <w:sz w:val="20"/>
          <w:szCs w:val="20"/>
        </w:rPr>
        <w:t>законодательством Российской Федерации.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763809">
        <w:rPr>
          <w:rFonts w:ascii="Times New Roman" w:hAnsi="Times New Roman" w:cs="Times New Roman"/>
          <w:sz w:val="20"/>
          <w:szCs w:val="20"/>
          <w:highlight w:val="white"/>
        </w:rPr>
        <w:t>Упаковка, транспортирование, условия и сроки хранения.</w:t>
      </w:r>
    </w:p>
    <w:p w:rsidR="009918D7" w:rsidRPr="00763809" w:rsidRDefault="00290F10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763809">
        <w:rPr>
          <w:rFonts w:ascii="Times New Roman" w:hAnsi="Times New Roman" w:cs="Times New Roman"/>
          <w:sz w:val="20"/>
          <w:szCs w:val="20"/>
          <w:highlight w:val="white"/>
        </w:rPr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поставляемой продукции, </w:t>
      </w:r>
      <w:r w:rsidRPr="00763809">
        <w:rPr>
          <w:rFonts w:ascii="Times New Roman" w:hAnsi="Times New Roman" w:cs="Times New Roman"/>
          <w:bCs/>
          <w:sz w:val="20"/>
          <w:szCs w:val="20"/>
          <w:highlight w:val="white"/>
        </w:rPr>
        <w:t>ГОСТ 23216</w:t>
      </w:r>
      <w:r w:rsidRPr="00763809">
        <w:rPr>
          <w:rFonts w:ascii="Times New Roman" w:hAnsi="Times New Roman" w:cs="Times New Roman"/>
          <w:sz w:val="20"/>
          <w:szCs w:val="20"/>
          <w:highlight w:val="white"/>
        </w:rPr>
        <w:t>, ГОСТ 14192-96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highlight w:val="white"/>
        </w:rPr>
      </w:pPr>
      <w:r w:rsidRPr="00763809">
        <w:rPr>
          <w:rFonts w:ascii="Times New Roman" w:hAnsi="Times New Roman" w:cs="Times New Roman"/>
          <w:sz w:val="20"/>
          <w:szCs w:val="20"/>
          <w:highlight w:val="white"/>
        </w:rPr>
        <w:t>Каждая партия продукции должна подвергаться приемо-сдаточным испытаниям в соответствие с требования к поставляемой продукции.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  <w:highlight w:val="white"/>
        </w:rPr>
        <w:t xml:space="preserve">Срок изготовления продукции должен </w:t>
      </w:r>
      <w:r w:rsidRPr="00763809">
        <w:rPr>
          <w:rFonts w:ascii="Times New Roman" w:hAnsi="Times New Roman" w:cs="Times New Roman"/>
          <w:sz w:val="20"/>
          <w:szCs w:val="20"/>
        </w:rPr>
        <w:t>быть не более полугода от момента поставки.</w:t>
      </w:r>
    </w:p>
    <w:p w:rsidR="009918D7" w:rsidRPr="00763809" w:rsidRDefault="00290F10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На продукции не должно быть загрязнений, следов повреждений, деформаций, а также иных несоответствий техническому описанию. Недопустимы сколы, трещины, вздутие и иные формы дефектов.</w:t>
      </w:r>
    </w:p>
    <w:p w:rsidR="00763809" w:rsidRPr="00763809" w:rsidRDefault="00763809" w:rsidP="00763809">
      <w:pPr>
        <w:pStyle w:val="af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9918D7" w:rsidRPr="00763809" w:rsidRDefault="00290F1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 w:rsidRPr="00763809">
        <w:rPr>
          <w:rFonts w:ascii="Times New Roman" w:hAnsi="Times New Roman" w:cs="Times New Roman"/>
          <w:b/>
          <w:bCs/>
          <w:sz w:val="20"/>
          <w:szCs w:val="20"/>
        </w:rPr>
        <w:t>Гарантийные обязательства</w:t>
      </w:r>
    </w:p>
    <w:p w:rsidR="009918D7" w:rsidRPr="00763809" w:rsidRDefault="00290F10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9918D7" w:rsidRPr="00763809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63809">
        <w:rPr>
          <w:rFonts w:ascii="Times New Roman" w:hAnsi="Times New Roman" w:cs="Times New Roman"/>
          <w:bCs/>
          <w:sz w:val="20"/>
          <w:szCs w:val="20"/>
        </w:rPr>
        <w:t xml:space="preserve">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</w:t>
      </w:r>
      <w:r w:rsidRPr="00763809">
        <w:rPr>
          <w:rFonts w:ascii="Times New Roman" w:hAnsi="Times New Roman" w:cs="Times New Roman"/>
          <w:bCs/>
          <w:sz w:val="20"/>
          <w:szCs w:val="20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918D7" w:rsidRPr="00763809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63809">
        <w:rPr>
          <w:rFonts w:ascii="Times New Roman" w:hAnsi="Times New Roman" w:cs="Times New Roman"/>
          <w:bCs/>
          <w:sz w:val="20"/>
          <w:szCs w:val="20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9918D7" w:rsidRPr="00763809" w:rsidRDefault="00290F10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63809">
        <w:rPr>
          <w:rFonts w:ascii="Times New Roman" w:hAnsi="Times New Roman" w:cs="Times New Roman"/>
          <w:b/>
          <w:bCs/>
          <w:sz w:val="20"/>
          <w:szCs w:val="20"/>
        </w:rPr>
        <w:t>Правила приемки продукции</w:t>
      </w:r>
    </w:p>
    <w:p w:rsidR="009918D7" w:rsidRPr="00763809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63809">
        <w:rPr>
          <w:rFonts w:ascii="Times New Roman" w:hAnsi="Times New Roman" w:cs="Times New Roman"/>
          <w:bCs/>
          <w:sz w:val="20"/>
          <w:szCs w:val="20"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9918D7" w:rsidRPr="00763809" w:rsidRDefault="00290F1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63809">
        <w:rPr>
          <w:rFonts w:ascii="Times New Roman" w:hAnsi="Times New Roman" w:cs="Times New Roman"/>
          <w:bCs/>
          <w:sz w:val="20"/>
          <w:szCs w:val="20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918D7" w:rsidRPr="00763809" w:rsidRDefault="009918D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9918D7" w:rsidRPr="00763809" w:rsidRDefault="009918D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918D7" w:rsidRPr="00763809" w:rsidRDefault="00290F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3809">
        <w:rPr>
          <w:rFonts w:ascii="Times New Roman" w:hAnsi="Times New Roman" w:cs="Times New Roman"/>
          <w:sz w:val="20"/>
          <w:szCs w:val="20"/>
        </w:rPr>
        <w:t>Начальник управления логистики и МТО</w:t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</w:r>
      <w:r w:rsidRPr="00763809">
        <w:rPr>
          <w:rFonts w:ascii="Times New Roman" w:hAnsi="Times New Roman" w:cs="Times New Roman"/>
          <w:sz w:val="20"/>
          <w:szCs w:val="20"/>
        </w:rPr>
        <w:tab/>
        <w:t>Б.В. Гукасов</w:t>
      </w:r>
    </w:p>
    <w:sectPr w:rsidR="009918D7" w:rsidRPr="007638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8D7" w:rsidRDefault="00290F10">
      <w:pPr>
        <w:spacing w:after="0" w:line="240" w:lineRule="auto"/>
      </w:pPr>
      <w:r>
        <w:separator/>
      </w:r>
    </w:p>
  </w:endnote>
  <w:endnote w:type="continuationSeparator" w:id="0">
    <w:p w:rsidR="009918D7" w:rsidRDefault="00290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8D7" w:rsidRDefault="00290F10">
      <w:pPr>
        <w:spacing w:after="0" w:line="240" w:lineRule="auto"/>
      </w:pPr>
      <w:r>
        <w:separator/>
      </w:r>
    </w:p>
  </w:footnote>
  <w:footnote w:type="continuationSeparator" w:id="0">
    <w:p w:rsidR="009918D7" w:rsidRDefault="00290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73B"/>
    <w:multiLevelType w:val="multilevel"/>
    <w:tmpl w:val="07861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16DB030F"/>
    <w:multiLevelType w:val="hybridMultilevel"/>
    <w:tmpl w:val="2E4C6F7E"/>
    <w:lvl w:ilvl="0" w:tplc="AE626E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62EB9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1EA2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34E04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7C474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E3E460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0A8E24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196D1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3A64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AC5EA8"/>
    <w:multiLevelType w:val="hybridMultilevel"/>
    <w:tmpl w:val="34AC3AEE"/>
    <w:lvl w:ilvl="0" w:tplc="418CE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260E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45A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82B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5CE7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E01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EEB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6A7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6E0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B2384"/>
    <w:multiLevelType w:val="multilevel"/>
    <w:tmpl w:val="490CC9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8283C7A"/>
    <w:multiLevelType w:val="hybridMultilevel"/>
    <w:tmpl w:val="9B94EDAA"/>
    <w:lvl w:ilvl="0" w:tplc="42CE4AB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A4C0C526">
      <w:start w:val="1"/>
      <w:numFmt w:val="lowerLetter"/>
      <w:lvlText w:val="%2."/>
      <w:lvlJc w:val="left"/>
      <w:pPr>
        <w:ind w:left="1800" w:hanging="360"/>
      </w:pPr>
    </w:lvl>
    <w:lvl w:ilvl="2" w:tplc="F8D6BF58">
      <w:start w:val="1"/>
      <w:numFmt w:val="lowerRoman"/>
      <w:lvlText w:val="%3."/>
      <w:lvlJc w:val="right"/>
      <w:pPr>
        <w:ind w:left="2520" w:hanging="180"/>
      </w:pPr>
    </w:lvl>
    <w:lvl w:ilvl="3" w:tplc="228840D2">
      <w:start w:val="1"/>
      <w:numFmt w:val="decimal"/>
      <w:lvlText w:val="%4."/>
      <w:lvlJc w:val="left"/>
      <w:pPr>
        <w:ind w:left="3240" w:hanging="360"/>
      </w:pPr>
    </w:lvl>
    <w:lvl w:ilvl="4" w:tplc="37C032EE">
      <w:start w:val="1"/>
      <w:numFmt w:val="lowerLetter"/>
      <w:lvlText w:val="%5."/>
      <w:lvlJc w:val="left"/>
      <w:pPr>
        <w:ind w:left="3960" w:hanging="360"/>
      </w:pPr>
    </w:lvl>
    <w:lvl w:ilvl="5" w:tplc="2A6CE9DA">
      <w:start w:val="1"/>
      <w:numFmt w:val="lowerRoman"/>
      <w:lvlText w:val="%6."/>
      <w:lvlJc w:val="right"/>
      <w:pPr>
        <w:ind w:left="4680" w:hanging="180"/>
      </w:pPr>
    </w:lvl>
    <w:lvl w:ilvl="6" w:tplc="F9F26304">
      <w:start w:val="1"/>
      <w:numFmt w:val="decimal"/>
      <w:lvlText w:val="%7."/>
      <w:lvlJc w:val="left"/>
      <w:pPr>
        <w:ind w:left="5400" w:hanging="360"/>
      </w:pPr>
    </w:lvl>
    <w:lvl w:ilvl="7" w:tplc="07606360">
      <w:start w:val="1"/>
      <w:numFmt w:val="lowerLetter"/>
      <w:lvlText w:val="%8."/>
      <w:lvlJc w:val="left"/>
      <w:pPr>
        <w:ind w:left="6120" w:hanging="360"/>
      </w:pPr>
    </w:lvl>
    <w:lvl w:ilvl="8" w:tplc="F7CE2C0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47532"/>
    <w:multiLevelType w:val="multilevel"/>
    <w:tmpl w:val="7166E7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6" w15:restartNumberingAfterBreak="0">
    <w:nsid w:val="32970337"/>
    <w:multiLevelType w:val="multilevel"/>
    <w:tmpl w:val="5B904094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6B73C9E"/>
    <w:multiLevelType w:val="hybridMultilevel"/>
    <w:tmpl w:val="5CF0E100"/>
    <w:lvl w:ilvl="0" w:tplc="5E1A9B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B7CA4198">
      <w:start w:val="1"/>
      <w:numFmt w:val="lowerLetter"/>
      <w:lvlText w:val="%2."/>
      <w:lvlJc w:val="left"/>
      <w:pPr>
        <w:ind w:left="1440" w:hanging="360"/>
      </w:pPr>
    </w:lvl>
    <w:lvl w:ilvl="2" w:tplc="F8BE155C">
      <w:start w:val="1"/>
      <w:numFmt w:val="lowerRoman"/>
      <w:lvlText w:val="%3."/>
      <w:lvlJc w:val="right"/>
      <w:pPr>
        <w:ind w:left="2160" w:hanging="180"/>
      </w:pPr>
    </w:lvl>
    <w:lvl w:ilvl="3" w:tplc="BB424DB4">
      <w:start w:val="1"/>
      <w:numFmt w:val="decimal"/>
      <w:lvlText w:val="%4."/>
      <w:lvlJc w:val="left"/>
      <w:pPr>
        <w:ind w:left="2880" w:hanging="360"/>
      </w:pPr>
    </w:lvl>
    <w:lvl w:ilvl="4" w:tplc="858CF526">
      <w:start w:val="1"/>
      <w:numFmt w:val="lowerLetter"/>
      <w:lvlText w:val="%5."/>
      <w:lvlJc w:val="left"/>
      <w:pPr>
        <w:ind w:left="3600" w:hanging="360"/>
      </w:pPr>
    </w:lvl>
    <w:lvl w:ilvl="5" w:tplc="7DD6025E">
      <w:start w:val="1"/>
      <w:numFmt w:val="lowerRoman"/>
      <w:lvlText w:val="%6."/>
      <w:lvlJc w:val="right"/>
      <w:pPr>
        <w:ind w:left="4320" w:hanging="180"/>
      </w:pPr>
    </w:lvl>
    <w:lvl w:ilvl="6" w:tplc="10444080">
      <w:start w:val="1"/>
      <w:numFmt w:val="decimal"/>
      <w:lvlText w:val="%7."/>
      <w:lvlJc w:val="left"/>
      <w:pPr>
        <w:ind w:left="5040" w:hanging="360"/>
      </w:pPr>
    </w:lvl>
    <w:lvl w:ilvl="7" w:tplc="E17C0134">
      <w:start w:val="1"/>
      <w:numFmt w:val="lowerLetter"/>
      <w:lvlText w:val="%8."/>
      <w:lvlJc w:val="left"/>
      <w:pPr>
        <w:ind w:left="5760" w:hanging="360"/>
      </w:pPr>
    </w:lvl>
    <w:lvl w:ilvl="8" w:tplc="7C58A76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30841"/>
    <w:multiLevelType w:val="multilevel"/>
    <w:tmpl w:val="BBEA73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C457B1"/>
    <w:multiLevelType w:val="hybridMultilevel"/>
    <w:tmpl w:val="ADEEF810"/>
    <w:lvl w:ilvl="0" w:tplc="0A469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C68714">
      <w:start w:val="1"/>
      <w:numFmt w:val="lowerLetter"/>
      <w:lvlText w:val="%2."/>
      <w:lvlJc w:val="left"/>
      <w:pPr>
        <w:ind w:left="1440" w:hanging="360"/>
      </w:pPr>
    </w:lvl>
    <w:lvl w:ilvl="2" w:tplc="AE5EF88A">
      <w:start w:val="1"/>
      <w:numFmt w:val="lowerRoman"/>
      <w:lvlText w:val="%3."/>
      <w:lvlJc w:val="right"/>
      <w:pPr>
        <w:ind w:left="2160" w:hanging="180"/>
      </w:pPr>
    </w:lvl>
    <w:lvl w:ilvl="3" w:tplc="575AA57A">
      <w:start w:val="1"/>
      <w:numFmt w:val="decimal"/>
      <w:lvlText w:val="%4."/>
      <w:lvlJc w:val="left"/>
      <w:pPr>
        <w:ind w:left="2880" w:hanging="360"/>
      </w:pPr>
    </w:lvl>
    <w:lvl w:ilvl="4" w:tplc="D78C92EC">
      <w:start w:val="1"/>
      <w:numFmt w:val="lowerLetter"/>
      <w:lvlText w:val="%5."/>
      <w:lvlJc w:val="left"/>
      <w:pPr>
        <w:ind w:left="3600" w:hanging="360"/>
      </w:pPr>
    </w:lvl>
    <w:lvl w:ilvl="5" w:tplc="F05E05A6">
      <w:start w:val="1"/>
      <w:numFmt w:val="lowerRoman"/>
      <w:lvlText w:val="%6."/>
      <w:lvlJc w:val="right"/>
      <w:pPr>
        <w:ind w:left="4320" w:hanging="180"/>
      </w:pPr>
    </w:lvl>
    <w:lvl w:ilvl="6" w:tplc="29306D68">
      <w:start w:val="1"/>
      <w:numFmt w:val="decimal"/>
      <w:lvlText w:val="%7."/>
      <w:lvlJc w:val="left"/>
      <w:pPr>
        <w:ind w:left="5040" w:hanging="360"/>
      </w:pPr>
    </w:lvl>
    <w:lvl w:ilvl="7" w:tplc="8AB23B9A">
      <w:start w:val="1"/>
      <w:numFmt w:val="lowerLetter"/>
      <w:lvlText w:val="%8."/>
      <w:lvlJc w:val="left"/>
      <w:pPr>
        <w:ind w:left="5760" w:hanging="360"/>
      </w:pPr>
    </w:lvl>
    <w:lvl w:ilvl="8" w:tplc="DA9050A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13393"/>
    <w:multiLevelType w:val="multilevel"/>
    <w:tmpl w:val="94DC41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1" w15:restartNumberingAfterBreak="0">
    <w:nsid w:val="49E11414"/>
    <w:multiLevelType w:val="multilevel"/>
    <w:tmpl w:val="DF9C137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503D7217"/>
    <w:multiLevelType w:val="multilevel"/>
    <w:tmpl w:val="1D1C00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30F23AA"/>
    <w:multiLevelType w:val="multilevel"/>
    <w:tmpl w:val="3BB63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550B44F8"/>
    <w:multiLevelType w:val="hybridMultilevel"/>
    <w:tmpl w:val="4EC67246"/>
    <w:lvl w:ilvl="0" w:tplc="54C6888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24D800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7E2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6E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161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E229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EE09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BC52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764B"/>
    <w:multiLevelType w:val="hybridMultilevel"/>
    <w:tmpl w:val="E54C3F54"/>
    <w:lvl w:ilvl="0" w:tplc="04EEA2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7AE65C54">
      <w:start w:val="1"/>
      <w:numFmt w:val="lowerLetter"/>
      <w:lvlText w:val="%2."/>
      <w:lvlJc w:val="left"/>
      <w:pPr>
        <w:ind w:left="1440" w:hanging="360"/>
      </w:pPr>
    </w:lvl>
    <w:lvl w:ilvl="2" w:tplc="7A9E8B8C">
      <w:start w:val="1"/>
      <w:numFmt w:val="lowerRoman"/>
      <w:lvlText w:val="%3."/>
      <w:lvlJc w:val="right"/>
      <w:pPr>
        <w:ind w:left="2160" w:hanging="180"/>
      </w:pPr>
    </w:lvl>
    <w:lvl w:ilvl="3" w:tplc="F0AEEFCA">
      <w:start w:val="1"/>
      <w:numFmt w:val="decimal"/>
      <w:lvlText w:val="%4."/>
      <w:lvlJc w:val="left"/>
      <w:pPr>
        <w:ind w:left="2880" w:hanging="360"/>
      </w:pPr>
    </w:lvl>
    <w:lvl w:ilvl="4" w:tplc="E256BED2">
      <w:start w:val="1"/>
      <w:numFmt w:val="lowerLetter"/>
      <w:lvlText w:val="%5."/>
      <w:lvlJc w:val="left"/>
      <w:pPr>
        <w:ind w:left="3600" w:hanging="360"/>
      </w:pPr>
    </w:lvl>
    <w:lvl w:ilvl="5" w:tplc="EF02BD66">
      <w:start w:val="1"/>
      <w:numFmt w:val="lowerRoman"/>
      <w:lvlText w:val="%6."/>
      <w:lvlJc w:val="right"/>
      <w:pPr>
        <w:ind w:left="4320" w:hanging="180"/>
      </w:pPr>
    </w:lvl>
    <w:lvl w:ilvl="6" w:tplc="6C708246">
      <w:start w:val="1"/>
      <w:numFmt w:val="decimal"/>
      <w:lvlText w:val="%7."/>
      <w:lvlJc w:val="left"/>
      <w:pPr>
        <w:ind w:left="5040" w:hanging="360"/>
      </w:pPr>
    </w:lvl>
    <w:lvl w:ilvl="7" w:tplc="51B27FE6">
      <w:start w:val="1"/>
      <w:numFmt w:val="lowerLetter"/>
      <w:lvlText w:val="%8."/>
      <w:lvlJc w:val="left"/>
      <w:pPr>
        <w:ind w:left="5760" w:hanging="360"/>
      </w:pPr>
    </w:lvl>
    <w:lvl w:ilvl="8" w:tplc="0D9430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010DD"/>
    <w:multiLevelType w:val="multilevel"/>
    <w:tmpl w:val="66AE88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E6C216F"/>
    <w:multiLevelType w:val="hybridMultilevel"/>
    <w:tmpl w:val="C67650E4"/>
    <w:lvl w:ilvl="0" w:tplc="C4F0C19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B9047D4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5666FEDA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95960090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D8445AE0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D9E85336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BC9A036E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DB8674E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9752BD2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F200A4A"/>
    <w:multiLevelType w:val="hybridMultilevel"/>
    <w:tmpl w:val="F3BE8B6A"/>
    <w:lvl w:ilvl="0" w:tplc="DBBAFD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04D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FCC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CD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87A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B0CC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21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2878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6E3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A93859"/>
    <w:multiLevelType w:val="multilevel"/>
    <w:tmpl w:val="DB3C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8136C43"/>
    <w:multiLevelType w:val="hybridMultilevel"/>
    <w:tmpl w:val="0592F97E"/>
    <w:lvl w:ilvl="0" w:tplc="180AB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A6F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B4C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A85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AA25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84B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D4C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44D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8E86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67FDE"/>
    <w:multiLevelType w:val="hybridMultilevel"/>
    <w:tmpl w:val="6CB24972"/>
    <w:lvl w:ilvl="0" w:tplc="2086208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40008EF4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BE4E6194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E3D8944C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CD444FC6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E9F0613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66B6D24A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EBACAA4A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C98E04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7B386A25"/>
    <w:multiLevelType w:val="hybridMultilevel"/>
    <w:tmpl w:val="C05CFB9C"/>
    <w:lvl w:ilvl="0" w:tplc="36B085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4E381CAC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3260EBDE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5802ADB2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B0884B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F23E6C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5F00304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5D6AAC8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95C227A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A803A6"/>
    <w:multiLevelType w:val="hybridMultilevel"/>
    <w:tmpl w:val="5BD2F16E"/>
    <w:lvl w:ilvl="0" w:tplc="B3C29CE6">
      <w:start w:val="1"/>
      <w:numFmt w:val="decimal"/>
      <w:lvlText w:val="%1."/>
      <w:lvlJc w:val="left"/>
      <w:pPr>
        <w:ind w:left="720" w:hanging="360"/>
      </w:pPr>
    </w:lvl>
    <w:lvl w:ilvl="1" w:tplc="8DF43A1A">
      <w:start w:val="1"/>
      <w:numFmt w:val="lowerLetter"/>
      <w:lvlText w:val="%2."/>
      <w:lvlJc w:val="left"/>
      <w:pPr>
        <w:ind w:left="1440" w:hanging="360"/>
      </w:pPr>
    </w:lvl>
    <w:lvl w:ilvl="2" w:tplc="5C86E66C">
      <w:start w:val="1"/>
      <w:numFmt w:val="lowerRoman"/>
      <w:lvlText w:val="%3."/>
      <w:lvlJc w:val="right"/>
      <w:pPr>
        <w:ind w:left="2160" w:hanging="180"/>
      </w:pPr>
    </w:lvl>
    <w:lvl w:ilvl="3" w:tplc="40881192">
      <w:start w:val="1"/>
      <w:numFmt w:val="decimal"/>
      <w:lvlText w:val="%4."/>
      <w:lvlJc w:val="left"/>
      <w:pPr>
        <w:ind w:left="2880" w:hanging="360"/>
      </w:pPr>
    </w:lvl>
    <w:lvl w:ilvl="4" w:tplc="60B8EBE4">
      <w:start w:val="1"/>
      <w:numFmt w:val="lowerLetter"/>
      <w:lvlText w:val="%5."/>
      <w:lvlJc w:val="left"/>
      <w:pPr>
        <w:ind w:left="3600" w:hanging="360"/>
      </w:pPr>
    </w:lvl>
    <w:lvl w:ilvl="5" w:tplc="36249160">
      <w:start w:val="1"/>
      <w:numFmt w:val="lowerRoman"/>
      <w:lvlText w:val="%6."/>
      <w:lvlJc w:val="right"/>
      <w:pPr>
        <w:ind w:left="4320" w:hanging="180"/>
      </w:pPr>
    </w:lvl>
    <w:lvl w:ilvl="6" w:tplc="B6A44CBC">
      <w:start w:val="1"/>
      <w:numFmt w:val="decimal"/>
      <w:lvlText w:val="%7."/>
      <w:lvlJc w:val="left"/>
      <w:pPr>
        <w:ind w:left="5040" w:hanging="360"/>
      </w:pPr>
    </w:lvl>
    <w:lvl w:ilvl="7" w:tplc="1C044436">
      <w:start w:val="1"/>
      <w:numFmt w:val="lowerLetter"/>
      <w:lvlText w:val="%8."/>
      <w:lvlJc w:val="left"/>
      <w:pPr>
        <w:ind w:left="5760" w:hanging="360"/>
      </w:pPr>
    </w:lvl>
    <w:lvl w:ilvl="8" w:tplc="5680C5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"/>
  </w:num>
  <w:num w:numId="5">
    <w:abstractNumId w:val="21"/>
  </w:num>
  <w:num w:numId="6">
    <w:abstractNumId w:val="14"/>
  </w:num>
  <w:num w:numId="7">
    <w:abstractNumId w:val="11"/>
  </w:num>
  <w:num w:numId="8">
    <w:abstractNumId w:val="21"/>
  </w:num>
  <w:num w:numId="9">
    <w:abstractNumId w:val="14"/>
  </w:num>
  <w:num w:numId="10">
    <w:abstractNumId w:val="19"/>
  </w:num>
  <w:num w:numId="11">
    <w:abstractNumId w:val="8"/>
  </w:num>
  <w:num w:numId="12">
    <w:abstractNumId w:val="5"/>
  </w:num>
  <w:num w:numId="13">
    <w:abstractNumId w:val="17"/>
  </w:num>
  <w:num w:numId="14">
    <w:abstractNumId w:val="22"/>
  </w:num>
  <w:num w:numId="15">
    <w:abstractNumId w:val="9"/>
  </w:num>
  <w:num w:numId="16">
    <w:abstractNumId w:val="15"/>
  </w:num>
  <w:num w:numId="17">
    <w:abstractNumId w:val="23"/>
  </w:num>
  <w:num w:numId="18">
    <w:abstractNumId w:val="7"/>
  </w:num>
  <w:num w:numId="19">
    <w:abstractNumId w:val="4"/>
  </w:num>
  <w:num w:numId="20">
    <w:abstractNumId w:val="3"/>
  </w:num>
  <w:num w:numId="21">
    <w:abstractNumId w:val="10"/>
  </w:num>
  <w:num w:numId="22">
    <w:abstractNumId w:val="16"/>
  </w:num>
  <w:num w:numId="23">
    <w:abstractNumId w:val="6"/>
  </w:num>
  <w:num w:numId="24">
    <w:abstractNumId w:val="12"/>
  </w:num>
  <w:num w:numId="25">
    <w:abstractNumId w:val="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8D7"/>
    <w:rsid w:val="00015F77"/>
    <w:rsid w:val="001919E8"/>
    <w:rsid w:val="00290F10"/>
    <w:rsid w:val="0059232A"/>
    <w:rsid w:val="00763809"/>
    <w:rsid w:val="008D7F98"/>
    <w:rsid w:val="009758FB"/>
    <w:rsid w:val="009918D7"/>
    <w:rsid w:val="00AE293A"/>
    <w:rsid w:val="00BE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CF59"/>
  <w15:docId w15:val="{EF4E193F-648B-4324-8242-38FBB1FD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85076-6011-44E2-9509-F4AD6CB1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39</cp:revision>
  <dcterms:created xsi:type="dcterms:W3CDTF">2024-10-03T04:56:00Z</dcterms:created>
  <dcterms:modified xsi:type="dcterms:W3CDTF">2026-09-14T15:31:00Z</dcterms:modified>
</cp:coreProperties>
</file>